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F805" w14:textId="77777777" w:rsidR="00B9078A" w:rsidRDefault="00B9078A" w:rsidP="00B3493B">
      <w:pPr>
        <w:spacing w:after="0"/>
      </w:pPr>
    </w:p>
    <w:p w14:paraId="672D4B97" w14:textId="7A4DB8E3" w:rsidR="00B9078A" w:rsidRDefault="00D6682E" w:rsidP="004003FF">
      <w:pPr>
        <w:spacing w:after="0"/>
      </w:pPr>
      <w:r>
        <w:t xml:space="preserve">25 September </w:t>
      </w:r>
      <w:r w:rsidR="004003FF">
        <w:t>2025</w:t>
      </w:r>
    </w:p>
    <w:p w14:paraId="18E51413" w14:textId="77777777" w:rsidR="00D6682E" w:rsidRDefault="00D6682E" w:rsidP="00B3493B">
      <w:pPr>
        <w:spacing w:after="0"/>
      </w:pPr>
    </w:p>
    <w:p w14:paraId="6E92FDAE" w14:textId="7F0064F5" w:rsidR="005D2BEB" w:rsidRPr="00DA5057" w:rsidRDefault="005D2BEB" w:rsidP="00CC5D20">
      <w:pPr>
        <w:spacing w:after="0"/>
        <w:jc w:val="center"/>
        <w:rPr>
          <w:b/>
          <w:bCs/>
          <w:u w:val="single"/>
        </w:rPr>
      </w:pPr>
      <w:r w:rsidRPr="00DA5057">
        <w:rPr>
          <w:b/>
          <w:bCs/>
          <w:u w:val="single"/>
        </w:rPr>
        <w:t xml:space="preserve">NOTIFICATION </w:t>
      </w:r>
      <w:r w:rsidR="00CC5D20" w:rsidRPr="00DA5057">
        <w:rPr>
          <w:b/>
          <w:bCs/>
          <w:u w:val="single"/>
        </w:rPr>
        <w:t>REGARDING THE FUTURE OF UGBOROUGH AND BITTAFORD PRESCHOOL, BREAKFAST AND AFTERSCHOOL CLUB</w:t>
      </w:r>
    </w:p>
    <w:p w14:paraId="5EC05FD5" w14:textId="77777777" w:rsidR="005D2BEB" w:rsidRDefault="005D2BEB" w:rsidP="00B3493B">
      <w:pPr>
        <w:spacing w:after="0"/>
      </w:pPr>
    </w:p>
    <w:p w14:paraId="2D3B7D1A" w14:textId="338A6138" w:rsidR="00DA3E92" w:rsidRDefault="00DA3E92" w:rsidP="00B3493B">
      <w:pPr>
        <w:spacing w:after="0"/>
      </w:pPr>
      <w:r>
        <w:t xml:space="preserve">Dear Parents, Carers and Community </w:t>
      </w:r>
    </w:p>
    <w:p w14:paraId="1E3D6D6D" w14:textId="77777777" w:rsidR="00DA3E92" w:rsidRDefault="00DA3E92" w:rsidP="00B3493B">
      <w:pPr>
        <w:spacing w:after="0"/>
      </w:pPr>
    </w:p>
    <w:p w14:paraId="095EBCE9" w14:textId="2ABA86B5" w:rsidR="00A718EA" w:rsidRDefault="00B3493B" w:rsidP="00A718EA">
      <w:pPr>
        <w:pStyle w:val="ListParagraph"/>
        <w:numPr>
          <w:ilvl w:val="0"/>
          <w:numId w:val="1"/>
        </w:numPr>
      </w:pPr>
      <w:r>
        <w:t>Thank you again to everyone who has offered to help us at a very difficult time.</w:t>
      </w:r>
      <w:r w:rsidR="0084594F">
        <w:t xml:space="preserve"> </w:t>
      </w:r>
      <w:r>
        <w:t xml:space="preserve">Regretfully, </w:t>
      </w:r>
      <w:r w:rsidR="0084594F">
        <w:t>the committee</w:t>
      </w:r>
      <w:r w:rsidR="00A718EA">
        <w:t xml:space="preserve"> </w:t>
      </w:r>
      <w:r>
        <w:t>do</w:t>
      </w:r>
      <w:r w:rsidR="0084594F">
        <w:t>es</w:t>
      </w:r>
      <w:r>
        <w:t xml:space="preserve"> not consider that the offers of assistance made by members of the preschool and wider community </w:t>
      </w:r>
      <w:r w:rsidR="00DA5057">
        <w:t xml:space="preserve">in recent weeks </w:t>
      </w:r>
      <w:r>
        <w:t xml:space="preserve">are collectively sufficient to keep the charity operating in a safe, compliant and sustainable manner </w:t>
      </w:r>
      <w:r w:rsidR="00B07A1C">
        <w:t xml:space="preserve">and </w:t>
      </w:r>
      <w:r>
        <w:t>voted unanimously yesterday that the se</w:t>
      </w:r>
      <w:r w:rsidR="00A718EA">
        <w:t>tting should close.</w:t>
      </w:r>
      <w:r w:rsidR="002E2846">
        <w:t xml:space="preserve"> </w:t>
      </w:r>
      <w:r>
        <w:t xml:space="preserve"> </w:t>
      </w:r>
    </w:p>
    <w:p w14:paraId="1D0538AD" w14:textId="77777777" w:rsidR="00A718EA" w:rsidRDefault="00A718EA" w:rsidP="00A718EA">
      <w:pPr>
        <w:pStyle w:val="ListParagraph"/>
      </w:pPr>
    </w:p>
    <w:p w14:paraId="1103CF88" w14:textId="55C5039B" w:rsidR="00B611F2" w:rsidRDefault="00A718EA" w:rsidP="00B611F2">
      <w:pPr>
        <w:pStyle w:val="ListParagraph"/>
        <w:numPr>
          <w:ilvl w:val="0"/>
          <w:numId w:val="1"/>
        </w:numPr>
      </w:pPr>
      <w:r w:rsidRPr="00A718EA">
        <w:t>We recognise that this is a time of anxiety for everyone involved and we would ask you to be sensitive to that anxiety</w:t>
      </w:r>
      <w:r w:rsidR="00DE7BFE">
        <w:t xml:space="preserve"> in others. </w:t>
      </w:r>
      <w:r w:rsidRPr="00A718EA">
        <w:t>At the heart of this</w:t>
      </w:r>
      <w:r w:rsidR="0024611F">
        <w:t>, in addition to yourselves</w:t>
      </w:r>
      <w:r w:rsidRPr="00A718EA">
        <w:t xml:space="preserve"> are six individuals who </w:t>
      </w:r>
      <w:r w:rsidR="00562A98">
        <w:t xml:space="preserve">are being made redundant and </w:t>
      </w:r>
      <w:r w:rsidRPr="00A718EA">
        <w:t xml:space="preserve">several young children who will have to adapt to new routines. If you need to, please do write to us, the committee that have made this decision at:  </w:t>
      </w:r>
      <w:hyperlink r:id="rId8" w:history="1">
        <w:r w:rsidR="00B611F2" w:rsidRPr="0006143B">
          <w:rPr>
            <w:rStyle w:val="Hyperlink"/>
          </w:rPr>
          <w:t>committee@ugboroughandbittafordpre-school.org.uk</w:t>
        </w:r>
      </w:hyperlink>
    </w:p>
    <w:p w14:paraId="07EBFC22" w14:textId="77777777" w:rsidR="00B611F2" w:rsidRDefault="00B611F2" w:rsidP="00B611F2">
      <w:pPr>
        <w:pStyle w:val="ListParagraph"/>
      </w:pPr>
    </w:p>
    <w:p w14:paraId="5198483F" w14:textId="74097EFB" w:rsidR="00B611F2" w:rsidRDefault="002E2846" w:rsidP="00B611F2">
      <w:pPr>
        <w:pStyle w:val="ListParagraph"/>
        <w:numPr>
          <w:ilvl w:val="0"/>
          <w:numId w:val="1"/>
        </w:numPr>
        <w:rPr>
          <w:b/>
          <w:bCs/>
        </w:rPr>
      </w:pPr>
      <w:r w:rsidRPr="00B611F2">
        <w:rPr>
          <w:b/>
          <w:bCs/>
        </w:rPr>
        <w:t>Preschool</w:t>
      </w:r>
      <w:r w:rsidR="00B3493B" w:rsidRPr="00B611F2">
        <w:rPr>
          <w:b/>
          <w:bCs/>
        </w:rPr>
        <w:t xml:space="preserve">, breakfast, and after school club will continue to be open from 0800 - 1800 </w:t>
      </w:r>
      <w:r w:rsidR="00A718EA" w:rsidRPr="00B611F2">
        <w:rPr>
          <w:b/>
          <w:bCs/>
        </w:rPr>
        <w:t xml:space="preserve">in the village hall </w:t>
      </w:r>
      <w:r w:rsidR="00B3493B" w:rsidRPr="00B611F2">
        <w:rPr>
          <w:b/>
          <w:bCs/>
        </w:rPr>
        <w:t xml:space="preserve">each weekday until </w:t>
      </w:r>
      <w:r w:rsidRPr="00B611F2">
        <w:rPr>
          <w:b/>
          <w:bCs/>
        </w:rPr>
        <w:t xml:space="preserve">Thurs 23 Oct 25 (Friday is a non-pupil day). </w:t>
      </w:r>
    </w:p>
    <w:p w14:paraId="24E3A0C3" w14:textId="77777777" w:rsidR="00B611F2" w:rsidRPr="00B611F2" w:rsidRDefault="00B611F2" w:rsidP="00B611F2">
      <w:pPr>
        <w:pStyle w:val="ListParagraph"/>
        <w:rPr>
          <w:b/>
          <w:bCs/>
        </w:rPr>
      </w:pPr>
    </w:p>
    <w:p w14:paraId="0005D58A" w14:textId="77777777" w:rsidR="00C56A9D" w:rsidRPr="00C56A9D" w:rsidRDefault="0029152F" w:rsidP="00C56A9D">
      <w:pPr>
        <w:pStyle w:val="ListParagraph"/>
        <w:numPr>
          <w:ilvl w:val="0"/>
          <w:numId w:val="1"/>
        </w:numPr>
        <w:rPr>
          <w:b/>
          <w:bCs/>
        </w:rPr>
      </w:pPr>
      <w:r w:rsidRPr="00C56A9D">
        <w:rPr>
          <w:b/>
          <w:bCs/>
        </w:rPr>
        <w:t xml:space="preserve">Breakfast and Afterschool club will </w:t>
      </w:r>
      <w:r w:rsidR="00917226" w:rsidRPr="00C56A9D">
        <w:rPr>
          <w:b/>
          <w:bCs/>
        </w:rPr>
        <w:t>open again after half term at 0800 on Mon 3 Nov 25 at the primary school</w:t>
      </w:r>
      <w:r w:rsidR="00917226">
        <w:t xml:space="preserve">.  </w:t>
      </w:r>
    </w:p>
    <w:p w14:paraId="7ADDB6EB" w14:textId="77777777" w:rsidR="00C56A9D" w:rsidRDefault="00C56A9D" w:rsidP="00C56A9D">
      <w:pPr>
        <w:pStyle w:val="ListParagraph"/>
      </w:pPr>
    </w:p>
    <w:p w14:paraId="02E6D53D" w14:textId="711691F5" w:rsidR="00B3493B" w:rsidRPr="00CE428A" w:rsidRDefault="00B3493B" w:rsidP="00CE428A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We know that there are places available at early years settings in our area and the following link </w:t>
      </w:r>
      <w:proofErr w:type="gramStart"/>
      <w:r>
        <w:t>is</w:t>
      </w:r>
      <w:proofErr w:type="gramEnd"/>
      <w:r>
        <w:t xml:space="preserve"> recommended to preschooler  families. </w:t>
      </w:r>
      <w:hyperlink r:id="rId9" w:history="1">
        <w:r w:rsidR="00A910B7" w:rsidRPr="0007168A">
          <w:rPr>
            <w:rStyle w:val="Hyperlink"/>
          </w:rPr>
          <w:t>https://www.findchildcareindevon.co.uk/</w:t>
        </w:r>
      </w:hyperlink>
      <w:r w:rsidR="00A910B7">
        <w:t xml:space="preserve"> </w:t>
      </w:r>
      <w:r>
        <w:t xml:space="preserve">If you are having difficulty finding a place, the Devon County Council childcare brokerage service may be able to help. </w:t>
      </w:r>
      <w:hyperlink r:id="rId10" w:history="1">
        <w:r w:rsidR="00397D48" w:rsidRPr="0006143B">
          <w:rPr>
            <w:rStyle w:val="Hyperlink"/>
          </w:rPr>
          <w:t>https://www.devon.gov.uk/children-families-education/early-years-and-childcare/childcare-brokerage/</w:t>
        </w:r>
      </w:hyperlink>
    </w:p>
    <w:p w14:paraId="6C8F382F" w14:textId="77777777" w:rsidR="00B3493B" w:rsidRDefault="00B3493B" w:rsidP="00B3493B">
      <w:pPr>
        <w:spacing w:after="0"/>
      </w:pPr>
    </w:p>
    <w:p w14:paraId="4D6B57AA" w14:textId="3FE32045" w:rsidR="00B3493B" w:rsidRDefault="00B3493B" w:rsidP="00B3493B">
      <w:pPr>
        <w:spacing w:after="0"/>
      </w:pPr>
      <w:r>
        <w:t xml:space="preserve">kind regards </w:t>
      </w:r>
    </w:p>
    <w:p w14:paraId="0060B397" w14:textId="77777777" w:rsidR="00CE428A" w:rsidRDefault="00CE428A" w:rsidP="00B3493B">
      <w:pPr>
        <w:spacing w:after="0"/>
      </w:pPr>
    </w:p>
    <w:p w14:paraId="6F52E1E4" w14:textId="6D004EFD" w:rsidR="00CE428A" w:rsidRDefault="00862464" w:rsidP="00B3493B">
      <w:pPr>
        <w:spacing w:after="0"/>
      </w:pPr>
      <w:r>
        <w:rPr>
          <w:noProof/>
        </w:rPr>
        <w:drawing>
          <wp:inline distT="0" distB="0" distL="0" distR="0" wp14:anchorId="43B3E54C" wp14:editId="4EA36256">
            <wp:extent cx="1962785" cy="646430"/>
            <wp:effectExtent l="0" t="0" r="0" b="1270"/>
            <wp:docPr id="1204416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0EF797" w14:textId="77777777" w:rsidR="00B3493B" w:rsidRDefault="00B3493B" w:rsidP="00B3493B">
      <w:pPr>
        <w:spacing w:after="0"/>
      </w:pPr>
    </w:p>
    <w:p w14:paraId="1B3D25BD" w14:textId="77777777" w:rsidR="00B3493B" w:rsidRDefault="00B3493B" w:rsidP="00B3493B">
      <w:pPr>
        <w:spacing w:after="0"/>
      </w:pPr>
      <w:r>
        <w:t>Charlotte Walliker</w:t>
      </w:r>
    </w:p>
    <w:p w14:paraId="13DD7AE3" w14:textId="77777777" w:rsidR="00B3493B" w:rsidRDefault="00B3493B" w:rsidP="00B3493B">
      <w:pPr>
        <w:spacing w:after="0"/>
      </w:pPr>
      <w:r>
        <w:t>Committee Chair</w:t>
      </w:r>
    </w:p>
    <w:p w14:paraId="32C004EC" w14:textId="77777777" w:rsidR="00B3493B" w:rsidRDefault="00B3493B" w:rsidP="00B3493B">
      <w:pPr>
        <w:spacing w:after="0"/>
      </w:pPr>
      <w:r>
        <w:t>Ugborough &amp; Bittaford Pre-school</w:t>
      </w:r>
    </w:p>
    <w:p w14:paraId="54760F21" w14:textId="0B899CE4" w:rsidR="006B7DFA" w:rsidRDefault="00B3493B" w:rsidP="00B3493B">
      <w:pPr>
        <w:spacing w:after="0"/>
      </w:pPr>
      <w:r>
        <w:t>Ugborough &amp; Bittaford Breakfast Club and After School Club</w:t>
      </w:r>
    </w:p>
    <w:sectPr w:rsidR="006B7DFA" w:rsidSect="00B3493B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BB4A" w14:textId="77777777" w:rsidR="005C3BA3" w:rsidRDefault="005C3BA3" w:rsidP="00611AE0">
      <w:pPr>
        <w:spacing w:after="0" w:line="240" w:lineRule="auto"/>
      </w:pPr>
      <w:r>
        <w:separator/>
      </w:r>
    </w:p>
  </w:endnote>
  <w:endnote w:type="continuationSeparator" w:id="0">
    <w:p w14:paraId="6B81A6C3" w14:textId="77777777" w:rsidR="005C3BA3" w:rsidRDefault="005C3BA3" w:rsidP="0061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E227" w14:textId="77777777" w:rsidR="005C3BA3" w:rsidRDefault="005C3BA3" w:rsidP="00611AE0">
      <w:pPr>
        <w:spacing w:after="0" w:line="240" w:lineRule="auto"/>
      </w:pPr>
      <w:r>
        <w:separator/>
      </w:r>
    </w:p>
  </w:footnote>
  <w:footnote w:type="continuationSeparator" w:id="0">
    <w:p w14:paraId="7C06C228" w14:textId="77777777" w:rsidR="005C3BA3" w:rsidRDefault="005C3BA3" w:rsidP="0061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2812" w14:textId="7656BFC0" w:rsidR="00493A49" w:rsidRPr="00851DBF" w:rsidRDefault="00493A49" w:rsidP="00493A49">
    <w:pPr>
      <w:pStyle w:val="Header"/>
      <w:jc w:val="center"/>
      <w:rPr>
        <w:b/>
        <w:bCs/>
        <w:noProof/>
        <w:sz w:val="28"/>
        <w:szCs w:val="28"/>
      </w:rPr>
    </w:pPr>
    <w:r w:rsidRPr="00851DBF">
      <w:rPr>
        <w:b/>
        <w:bCs/>
        <w:noProof/>
        <w:sz w:val="28"/>
        <w:szCs w:val="28"/>
      </w:rPr>
      <w:t>Charity Number 1043499</w:t>
    </w:r>
  </w:p>
  <w:p w14:paraId="2009096E" w14:textId="04A5D600" w:rsidR="00493A49" w:rsidRPr="00851DBF" w:rsidRDefault="00493A49" w:rsidP="00493A49">
    <w:pPr>
      <w:pStyle w:val="Header"/>
      <w:jc w:val="center"/>
      <w:rPr>
        <w:b/>
        <w:bCs/>
        <w:noProof/>
      </w:rPr>
    </w:pPr>
    <w:r w:rsidRPr="00851DBF">
      <w:rPr>
        <w:b/>
        <w:bCs/>
        <w:noProof/>
      </w:rPr>
      <w:t>committee@ugboroughandbittafordpre-school.</w:t>
    </w:r>
    <w:r w:rsidR="00851DBF" w:rsidRPr="00851DBF">
      <w:rPr>
        <w:b/>
        <w:bCs/>
        <w:noProof/>
      </w:rPr>
      <w:t>org.uk</w:t>
    </w:r>
  </w:p>
  <w:p w14:paraId="003182C0" w14:textId="43E51BB1" w:rsidR="00611AE0" w:rsidRDefault="00611AE0">
    <w:pPr>
      <w:pStyle w:val="Header"/>
    </w:pPr>
    <w:r>
      <w:rPr>
        <w:noProof/>
      </w:rPr>
      <w:drawing>
        <wp:inline distT="0" distB="0" distL="0" distR="0" wp14:anchorId="2E0D0FC4" wp14:editId="31E84BEC">
          <wp:extent cx="1188720" cy="1017905"/>
          <wp:effectExtent l="0" t="0" r="0" b="0"/>
          <wp:docPr id="798739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16D6">
      <w:t xml:space="preserve">                        </w:t>
    </w:r>
    <w:r w:rsidR="00851DBF">
      <w:t xml:space="preserve">                                                                                                                               </w:t>
    </w:r>
    <w:r w:rsidR="008116D6">
      <w:rPr>
        <w:noProof/>
      </w:rPr>
      <w:drawing>
        <wp:inline distT="0" distB="0" distL="0" distR="0" wp14:anchorId="207082DB" wp14:editId="3D7C8694">
          <wp:extent cx="1097280" cy="1085215"/>
          <wp:effectExtent l="0" t="0" r="7620" b="635"/>
          <wp:docPr id="1460501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E30"/>
    <w:multiLevelType w:val="hybridMultilevel"/>
    <w:tmpl w:val="20F81598"/>
    <w:lvl w:ilvl="0" w:tplc="D4E8854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0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3B"/>
    <w:rsid w:val="00081895"/>
    <w:rsid w:val="000A70B1"/>
    <w:rsid w:val="001202CD"/>
    <w:rsid w:val="0024611F"/>
    <w:rsid w:val="0029152F"/>
    <w:rsid w:val="002E2846"/>
    <w:rsid w:val="003578AC"/>
    <w:rsid w:val="00397D48"/>
    <w:rsid w:val="004003FF"/>
    <w:rsid w:val="00493A49"/>
    <w:rsid w:val="00562A98"/>
    <w:rsid w:val="005C3BA3"/>
    <w:rsid w:val="005D26E8"/>
    <w:rsid w:val="005D2BEB"/>
    <w:rsid w:val="00611AE0"/>
    <w:rsid w:val="00653766"/>
    <w:rsid w:val="006B7DFA"/>
    <w:rsid w:val="00774FE0"/>
    <w:rsid w:val="00790D10"/>
    <w:rsid w:val="007D3135"/>
    <w:rsid w:val="008116D6"/>
    <w:rsid w:val="0084594F"/>
    <w:rsid w:val="00851DBF"/>
    <w:rsid w:val="00862464"/>
    <w:rsid w:val="00896900"/>
    <w:rsid w:val="00917226"/>
    <w:rsid w:val="00A718EA"/>
    <w:rsid w:val="00A910B7"/>
    <w:rsid w:val="00B07A1C"/>
    <w:rsid w:val="00B20653"/>
    <w:rsid w:val="00B3493B"/>
    <w:rsid w:val="00B611F2"/>
    <w:rsid w:val="00B9078A"/>
    <w:rsid w:val="00BB52F5"/>
    <w:rsid w:val="00BE66F0"/>
    <w:rsid w:val="00C20FD5"/>
    <w:rsid w:val="00C56A9D"/>
    <w:rsid w:val="00CC5D20"/>
    <w:rsid w:val="00CE428A"/>
    <w:rsid w:val="00D6682E"/>
    <w:rsid w:val="00DA3E92"/>
    <w:rsid w:val="00DA5057"/>
    <w:rsid w:val="00DC0791"/>
    <w:rsid w:val="00DE264D"/>
    <w:rsid w:val="00DE7BFE"/>
    <w:rsid w:val="00DF7421"/>
    <w:rsid w:val="00EF110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8817C"/>
  <w15:chartTrackingRefBased/>
  <w15:docId w15:val="{2CC5B877-36B1-4727-8E7A-44BBC02E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after="200" w:line="276" w:lineRule="auto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4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9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9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0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0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E0"/>
  </w:style>
  <w:style w:type="paragraph" w:styleId="Footer">
    <w:name w:val="footer"/>
    <w:basedOn w:val="Normal"/>
    <w:link w:val="FooterChar"/>
    <w:uiPriority w:val="99"/>
    <w:unhideWhenUsed/>
    <w:rsid w:val="0061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ttee@ugboroughandbittafordpre-school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devon.gov.uk/children-families-education/early-years-and-childcare/childcare-broker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dchildcareindevon.co.u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26E4-7CD0-412F-A3E0-ED3302F5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Walliker</dc:creator>
  <cp:keywords/>
  <dc:description/>
  <cp:lastModifiedBy>Charlotte Walliker</cp:lastModifiedBy>
  <cp:revision>39</cp:revision>
  <cp:lastPrinted>2025-09-25T11:04:00Z</cp:lastPrinted>
  <dcterms:created xsi:type="dcterms:W3CDTF">2025-09-25T06:56:00Z</dcterms:created>
  <dcterms:modified xsi:type="dcterms:W3CDTF">2025-09-25T11:09:00Z</dcterms:modified>
</cp:coreProperties>
</file>